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C1E7A" w14:textId="7A1B3C06" w:rsidR="00EA0C85" w:rsidRPr="00135399" w:rsidRDefault="004512F2" w:rsidP="00135399">
      <w:pPr>
        <w:pStyle w:val="Tablebody"/>
        <w:spacing w:beforeLines="100" w:before="312" w:afterLines="100" w:after="312" w:line="360" w:lineRule="auto"/>
        <w:jc w:val="center"/>
        <w:rPr>
          <w:b/>
        </w:rPr>
      </w:pPr>
      <w:r w:rsidRPr="004512F2">
        <w:rPr>
          <w:b/>
          <w:bCs/>
          <w:color w:val="auto"/>
        </w:rPr>
        <w:t xml:space="preserve">Supplementary </w:t>
      </w:r>
      <w:r w:rsidR="002040F1" w:rsidRPr="00135399">
        <w:rPr>
          <w:rFonts w:hint="eastAsia"/>
          <w:b/>
          <w:bCs/>
          <w:color w:val="auto"/>
        </w:rPr>
        <w:t>Table 1</w:t>
      </w:r>
      <w:r w:rsidR="002040F1" w:rsidRPr="00135399">
        <w:rPr>
          <w:b/>
        </w:rPr>
        <w:t>.</w:t>
      </w:r>
      <w:r w:rsidR="00135399">
        <w:rPr>
          <w:b/>
        </w:rPr>
        <w:t xml:space="preserve"> </w:t>
      </w:r>
      <w:r w:rsidR="002040F1" w:rsidRPr="00135399">
        <w:rPr>
          <w:rFonts w:hint="eastAsia"/>
          <w:b/>
        </w:rPr>
        <w:t>Characteristics at baseline of patients with TCGA-LUAD.</w:t>
      </w:r>
    </w:p>
    <w:tbl>
      <w:tblPr>
        <w:tblW w:w="5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5"/>
        <w:gridCol w:w="2991"/>
      </w:tblGrid>
      <w:tr w:rsidR="00EA0C85" w:rsidRPr="00135399" w14:paraId="3953BDCF" w14:textId="77777777" w:rsidTr="00135399">
        <w:trPr>
          <w:tblHeader/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452B3AF0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Variables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5E2FFA4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  <w:lang w:bidi="ar"/>
              </w:rPr>
            </w:pPr>
            <w:r w:rsidRPr="00135399">
              <w:rPr>
                <w:rFonts w:eastAsia="宋体" w:hint="eastAsia"/>
                <w:lang w:bidi="ar"/>
              </w:rPr>
              <w:t>TCGA-NSCLC</w:t>
            </w:r>
          </w:p>
        </w:tc>
      </w:tr>
      <w:tr w:rsidR="00EA0C85" w:rsidRPr="00135399" w14:paraId="6D9D2430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25CEEA11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  <w:lang w:bidi="ar"/>
              </w:rPr>
              <w:t>No. of patients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87AA991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513</w:t>
            </w:r>
          </w:p>
        </w:tc>
      </w:tr>
      <w:tr w:rsidR="00EA0C85" w:rsidRPr="00135399" w14:paraId="2B9CF428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70E62E57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Age (years)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50F94BE" w14:textId="77777777" w:rsidR="00EA0C85" w:rsidRPr="00135399" w:rsidRDefault="00EA0C85" w:rsidP="00135399">
            <w:pPr>
              <w:pStyle w:val="Tablebody"/>
              <w:jc w:val="center"/>
              <w:rPr>
                <w:rFonts w:eastAsia="宋体"/>
              </w:rPr>
            </w:pPr>
          </w:p>
        </w:tc>
      </w:tr>
      <w:tr w:rsidR="00EA0C85" w:rsidRPr="00135399" w14:paraId="1328D6AD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7BEF8D91" w14:textId="59FB328F" w:rsidR="00EA0C85" w:rsidRPr="00135399" w:rsidRDefault="00135399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  <w:lang w:eastAsia="zh-CN"/>
              </w:rPr>
              <w:t>≤</w:t>
            </w:r>
            <w:r w:rsidR="002040F1" w:rsidRPr="00135399">
              <w:rPr>
                <w:rFonts w:eastAsia="宋体"/>
              </w:rPr>
              <w:t>65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A5C0449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  <w:kern w:val="2"/>
                <w:lang w:bidi="ar-SA"/>
              </w:rPr>
              <w:t xml:space="preserve">219 </w:t>
            </w:r>
            <w:r w:rsidRPr="00135399">
              <w:rPr>
                <w:rFonts w:eastAsia="宋体"/>
                <w:kern w:val="2"/>
                <w:lang w:bidi="ar-SA"/>
              </w:rPr>
              <w:t>(</w:t>
            </w:r>
            <w:r w:rsidRPr="00135399">
              <w:rPr>
                <w:rFonts w:eastAsia="宋体" w:hint="eastAsia"/>
                <w:kern w:val="2"/>
                <w:lang w:bidi="ar-SA"/>
              </w:rPr>
              <w:t>42.7</w:t>
            </w:r>
            <w:r w:rsidRPr="00135399">
              <w:rPr>
                <w:rFonts w:eastAsia="宋体"/>
                <w:kern w:val="2"/>
                <w:lang w:bidi="ar-SA"/>
              </w:rPr>
              <w:t>%)</w:t>
            </w:r>
          </w:p>
        </w:tc>
      </w:tr>
      <w:tr w:rsidR="00EA0C85" w:rsidRPr="00135399" w14:paraId="0E6B91C1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2E0B2C78" w14:textId="7CCA50F1" w:rsidR="00EA0C85" w:rsidRPr="00135399" w:rsidRDefault="00AF3475" w:rsidP="00135399">
            <w:pPr>
              <w:pStyle w:val="Tablebody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＞</w:t>
            </w:r>
            <w:r w:rsidR="002040F1" w:rsidRPr="00135399">
              <w:rPr>
                <w:rFonts w:eastAsia="宋体"/>
              </w:rPr>
              <w:t>65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353A3AF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  <w:kern w:val="2"/>
                <w:lang w:bidi="ar-SA"/>
              </w:rPr>
              <w:t xml:space="preserve">294 </w:t>
            </w:r>
            <w:r w:rsidRPr="00135399">
              <w:rPr>
                <w:rFonts w:eastAsia="宋体"/>
                <w:kern w:val="2"/>
                <w:lang w:bidi="ar-SA"/>
              </w:rPr>
              <w:t>(5</w:t>
            </w:r>
            <w:r w:rsidRPr="00135399">
              <w:rPr>
                <w:rFonts w:eastAsia="宋体" w:hint="eastAsia"/>
                <w:kern w:val="2"/>
                <w:lang w:bidi="ar-SA"/>
              </w:rPr>
              <w:t>7.3</w:t>
            </w:r>
            <w:r w:rsidRPr="00135399">
              <w:rPr>
                <w:rFonts w:eastAsia="宋体"/>
                <w:kern w:val="2"/>
                <w:lang w:bidi="ar-SA"/>
              </w:rPr>
              <w:t>%)</w:t>
            </w:r>
          </w:p>
        </w:tc>
      </w:tr>
      <w:tr w:rsidR="00EA0C85" w:rsidRPr="00135399" w14:paraId="7FA88975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1786F24C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Gender (%)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D68D3B7" w14:textId="77777777" w:rsidR="00EA0C85" w:rsidRPr="00135399" w:rsidRDefault="00EA0C85" w:rsidP="00135399">
            <w:pPr>
              <w:pStyle w:val="Tablebody"/>
              <w:jc w:val="center"/>
              <w:rPr>
                <w:rFonts w:eastAsia="宋体"/>
              </w:rPr>
            </w:pPr>
          </w:p>
        </w:tc>
      </w:tr>
      <w:tr w:rsidR="00EA0C85" w:rsidRPr="00135399" w14:paraId="79804892" w14:textId="77777777" w:rsidTr="00135399">
        <w:trPr>
          <w:trHeight w:val="322"/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05156DE7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Female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4A0AD7D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 xml:space="preserve">274 </w:t>
            </w:r>
            <w:r w:rsidRPr="00135399">
              <w:rPr>
                <w:rFonts w:eastAsia="宋体"/>
              </w:rPr>
              <w:t>(</w:t>
            </w:r>
            <w:r w:rsidRPr="00135399">
              <w:rPr>
                <w:rFonts w:eastAsia="宋体" w:hint="eastAsia"/>
              </w:rPr>
              <w:t>53.4</w:t>
            </w:r>
            <w:r w:rsidRPr="00135399">
              <w:rPr>
                <w:rFonts w:eastAsia="宋体"/>
              </w:rPr>
              <w:t>%)</w:t>
            </w:r>
          </w:p>
        </w:tc>
      </w:tr>
      <w:tr w:rsidR="00EA0C85" w:rsidRPr="00135399" w14:paraId="46A882EB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746E5D94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Male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4598EE9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239</w:t>
            </w:r>
            <w:r w:rsidRPr="00135399">
              <w:rPr>
                <w:rFonts w:eastAsia="宋体"/>
              </w:rPr>
              <w:t xml:space="preserve"> (</w:t>
            </w:r>
            <w:r w:rsidRPr="00135399">
              <w:rPr>
                <w:rFonts w:eastAsia="宋体" w:hint="eastAsia"/>
              </w:rPr>
              <w:t>46.6</w:t>
            </w:r>
            <w:r w:rsidRPr="00135399">
              <w:rPr>
                <w:rFonts w:eastAsia="宋体"/>
              </w:rPr>
              <w:t>%)</w:t>
            </w:r>
          </w:p>
        </w:tc>
      </w:tr>
      <w:tr w:rsidR="00EA0C85" w:rsidRPr="00135399" w14:paraId="70139382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7F1BB0CB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Stage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D57C87C" w14:textId="77777777" w:rsidR="00EA0C85" w:rsidRPr="00135399" w:rsidRDefault="00EA0C85" w:rsidP="00135399">
            <w:pPr>
              <w:pStyle w:val="Tablebody"/>
              <w:jc w:val="center"/>
              <w:rPr>
                <w:rFonts w:eastAsia="宋体"/>
              </w:rPr>
            </w:pPr>
          </w:p>
        </w:tc>
      </w:tr>
      <w:tr w:rsidR="00EA0C85" w:rsidRPr="00135399" w14:paraId="37C59E22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32AABC99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Ⅰ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5575A9E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275 (53.6%)</w:t>
            </w:r>
          </w:p>
        </w:tc>
      </w:tr>
      <w:tr w:rsidR="00EA0C85" w:rsidRPr="00135399" w14:paraId="0A4D9366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0D8BF060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Ⅱ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05352AD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  <w:lang w:bidi="ar"/>
              </w:rPr>
            </w:pPr>
            <w:r w:rsidRPr="00135399">
              <w:rPr>
                <w:rFonts w:eastAsia="宋体" w:hint="eastAsia"/>
                <w:lang w:bidi="ar"/>
              </w:rPr>
              <w:t>122 (23.8%)</w:t>
            </w:r>
          </w:p>
        </w:tc>
      </w:tr>
      <w:tr w:rsidR="00EA0C85" w:rsidRPr="00135399" w14:paraId="11772E0A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03539E8C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Ⅲ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66AB833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82 (16.0%)</w:t>
            </w:r>
          </w:p>
        </w:tc>
      </w:tr>
      <w:tr w:rsidR="00EA0C85" w:rsidRPr="00135399" w14:paraId="2F09AD21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62AEF133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/>
              </w:rPr>
              <w:t>Ⅳ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5C28F76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26 (5.1%)</w:t>
            </w:r>
          </w:p>
        </w:tc>
      </w:tr>
      <w:tr w:rsidR="00EA0C85" w:rsidRPr="00135399" w14:paraId="1DE3D166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6A089CDC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proofErr w:type="spellStart"/>
            <w:r w:rsidRPr="00135399">
              <w:rPr>
                <w:rFonts w:eastAsia="宋体"/>
              </w:rPr>
              <w:t>Unkown</w:t>
            </w:r>
            <w:proofErr w:type="spellEnd"/>
          </w:p>
        </w:tc>
        <w:tc>
          <w:tcPr>
            <w:tcW w:w="2991" w:type="dxa"/>
            <w:shd w:val="clear" w:color="auto" w:fill="auto"/>
            <w:vAlign w:val="center"/>
          </w:tcPr>
          <w:p w14:paraId="5BA69E0F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8 (1.2%)</w:t>
            </w:r>
          </w:p>
        </w:tc>
      </w:tr>
      <w:tr w:rsidR="00EA0C85" w:rsidRPr="00135399" w14:paraId="623B1948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704CA67C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Survival status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B6E4436" w14:textId="77777777" w:rsidR="00EA0C85" w:rsidRPr="00135399" w:rsidRDefault="00EA0C85" w:rsidP="00135399">
            <w:pPr>
              <w:pStyle w:val="Tablebody"/>
              <w:jc w:val="center"/>
              <w:rPr>
                <w:rFonts w:eastAsia="宋体"/>
              </w:rPr>
            </w:pPr>
          </w:p>
        </w:tc>
      </w:tr>
      <w:tr w:rsidR="00EA0C85" w:rsidRPr="00135399" w14:paraId="48ECDC68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25296951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Alive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CCD515C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329 (64.1%)</w:t>
            </w:r>
          </w:p>
        </w:tc>
      </w:tr>
      <w:tr w:rsidR="00EA0C85" w:rsidRPr="00135399" w14:paraId="315DEF37" w14:textId="77777777" w:rsidTr="00135399">
        <w:trPr>
          <w:jc w:val="center"/>
        </w:trPr>
        <w:tc>
          <w:tcPr>
            <w:tcW w:w="2165" w:type="dxa"/>
            <w:shd w:val="clear" w:color="auto" w:fill="auto"/>
            <w:vAlign w:val="center"/>
          </w:tcPr>
          <w:p w14:paraId="6D15F465" w14:textId="77777777" w:rsidR="00EA0C85" w:rsidRPr="00135399" w:rsidRDefault="002040F1" w:rsidP="00135399">
            <w:pPr>
              <w:pStyle w:val="Tablebody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Dead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E92A662" w14:textId="77777777" w:rsidR="00EA0C85" w:rsidRPr="00135399" w:rsidRDefault="002040F1" w:rsidP="00135399">
            <w:pPr>
              <w:pStyle w:val="Tablebody"/>
              <w:jc w:val="center"/>
              <w:rPr>
                <w:rFonts w:eastAsia="宋体"/>
              </w:rPr>
            </w:pPr>
            <w:r w:rsidRPr="00135399">
              <w:rPr>
                <w:rFonts w:eastAsia="宋体" w:hint="eastAsia"/>
              </w:rPr>
              <w:t>184 (35.9%)</w:t>
            </w:r>
          </w:p>
        </w:tc>
      </w:tr>
    </w:tbl>
    <w:p w14:paraId="7822AFDF" w14:textId="2C8092B6" w:rsidR="00EA0C85" w:rsidRDefault="00EA0C85"/>
    <w:p w14:paraId="5B891EDE" w14:textId="367200D1" w:rsidR="00135399" w:rsidRDefault="00135399"/>
    <w:p w14:paraId="71731760" w14:textId="65A7B7BA" w:rsidR="00135399" w:rsidRPr="00135399" w:rsidRDefault="004512F2" w:rsidP="00135399">
      <w:pPr>
        <w:pStyle w:val="Tablebody"/>
        <w:spacing w:beforeLines="100" w:before="312" w:afterLines="100" w:after="312" w:line="360" w:lineRule="auto"/>
        <w:jc w:val="center"/>
        <w:rPr>
          <w:b/>
          <w:bCs/>
          <w:color w:val="auto"/>
        </w:rPr>
      </w:pPr>
      <w:r w:rsidRPr="004512F2">
        <w:rPr>
          <w:b/>
          <w:bCs/>
          <w:color w:val="auto"/>
        </w:rPr>
        <w:t xml:space="preserve">Supplementary </w:t>
      </w:r>
      <w:r w:rsidRPr="00135399">
        <w:rPr>
          <w:rFonts w:hint="eastAsia"/>
          <w:b/>
          <w:bCs/>
          <w:color w:val="auto"/>
        </w:rPr>
        <w:t xml:space="preserve">Table </w:t>
      </w:r>
      <w:bookmarkStart w:id="0" w:name="_GoBack"/>
      <w:bookmarkEnd w:id="0"/>
      <w:r w:rsidR="00135399" w:rsidRPr="00135399">
        <w:rPr>
          <w:rFonts w:hint="eastAsia"/>
          <w:b/>
          <w:bCs/>
          <w:color w:val="auto"/>
        </w:rPr>
        <w:t>3</w:t>
      </w:r>
      <w:r w:rsidR="00135399" w:rsidRPr="00135399">
        <w:rPr>
          <w:b/>
          <w:bCs/>
          <w:color w:val="auto"/>
        </w:rPr>
        <w:t xml:space="preserve">. The primers for </w:t>
      </w:r>
      <w:proofErr w:type="spellStart"/>
      <w:r w:rsidR="00135399" w:rsidRPr="00135399">
        <w:rPr>
          <w:b/>
          <w:bCs/>
          <w:color w:val="auto"/>
        </w:rPr>
        <w:t>qRT</w:t>
      </w:r>
      <w:proofErr w:type="spellEnd"/>
      <w:r w:rsidR="00135399" w:rsidRPr="00135399">
        <w:rPr>
          <w:b/>
          <w:bCs/>
          <w:color w:val="auto"/>
        </w:rPr>
        <w:t>-PCR.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4283"/>
        <w:gridCol w:w="4233"/>
      </w:tblGrid>
      <w:tr w:rsidR="00135399" w14:paraId="70D9AAC6" w14:textId="77777777" w:rsidTr="00135399">
        <w:trPr>
          <w:trHeight w:val="459"/>
          <w:jc w:val="center"/>
        </w:trPr>
        <w:tc>
          <w:tcPr>
            <w:tcW w:w="1189" w:type="dxa"/>
          </w:tcPr>
          <w:p w14:paraId="6754A01B" w14:textId="77777777" w:rsidR="00135399" w:rsidRDefault="00135399" w:rsidP="00135399">
            <w:pPr>
              <w:pStyle w:val="Tablebody"/>
            </w:pPr>
            <w:r>
              <w:t>Genes</w:t>
            </w:r>
          </w:p>
        </w:tc>
        <w:tc>
          <w:tcPr>
            <w:tcW w:w="4283" w:type="dxa"/>
          </w:tcPr>
          <w:p w14:paraId="348F0ABE" w14:textId="77777777" w:rsidR="00135399" w:rsidRDefault="00135399" w:rsidP="00135399">
            <w:pPr>
              <w:pStyle w:val="Tablebody"/>
              <w:jc w:val="center"/>
            </w:pPr>
            <w:r>
              <w:t>Forward Primer</w:t>
            </w:r>
          </w:p>
        </w:tc>
        <w:tc>
          <w:tcPr>
            <w:tcW w:w="4233" w:type="dxa"/>
          </w:tcPr>
          <w:p w14:paraId="6E9BFA2E" w14:textId="77777777" w:rsidR="00135399" w:rsidRDefault="00135399" w:rsidP="00135399">
            <w:pPr>
              <w:pStyle w:val="Tablebody"/>
              <w:jc w:val="center"/>
            </w:pPr>
            <w:r>
              <w:t>Reverse Primer</w:t>
            </w:r>
          </w:p>
        </w:tc>
      </w:tr>
      <w:tr w:rsidR="00135399" w14:paraId="5CB53A0D" w14:textId="77777777" w:rsidTr="00135399">
        <w:trPr>
          <w:trHeight w:val="449"/>
          <w:jc w:val="center"/>
        </w:trPr>
        <w:tc>
          <w:tcPr>
            <w:tcW w:w="1189" w:type="dxa"/>
            <w:vAlign w:val="center"/>
          </w:tcPr>
          <w:p w14:paraId="697955B4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AGER</w:t>
            </w:r>
          </w:p>
        </w:tc>
        <w:tc>
          <w:tcPr>
            <w:tcW w:w="4283" w:type="dxa"/>
            <w:vAlign w:val="center"/>
          </w:tcPr>
          <w:p w14:paraId="6ED9CA42" w14:textId="77777777" w:rsidR="00135399" w:rsidRDefault="00135399" w:rsidP="00135399">
            <w:pPr>
              <w:pStyle w:val="Tablebody"/>
            </w:pPr>
            <w:r>
              <w:rPr>
                <w:color w:val="2E2E2E"/>
              </w:rPr>
              <w:t>5′-</w:t>
            </w:r>
            <w:r>
              <w:rPr>
                <w:rFonts w:hint="eastAsia"/>
                <w:color w:val="2E2E2E"/>
              </w:rPr>
              <w:t>CCCAACGGCTCCCTCTTCC</w:t>
            </w:r>
            <w:r>
              <w:rPr>
                <w:color w:val="2E2E2E"/>
              </w:rPr>
              <w:t>-3′</w:t>
            </w:r>
          </w:p>
        </w:tc>
        <w:tc>
          <w:tcPr>
            <w:tcW w:w="4233" w:type="dxa"/>
            <w:vAlign w:val="center"/>
          </w:tcPr>
          <w:p w14:paraId="34312716" w14:textId="77777777" w:rsidR="00135399" w:rsidRDefault="00135399" w:rsidP="00135399">
            <w:pPr>
              <w:pStyle w:val="Tablebody"/>
            </w:pPr>
            <w:r>
              <w:rPr>
                <w:color w:val="2E2E2E"/>
              </w:rPr>
              <w:t>5′-</w:t>
            </w:r>
            <w:r>
              <w:rPr>
                <w:rFonts w:hint="eastAsia"/>
                <w:color w:val="2E2E2E"/>
              </w:rPr>
              <w:t>CTGGTAGACACGGACTCGGTAG</w:t>
            </w:r>
            <w:r>
              <w:rPr>
                <w:color w:val="2E2E2E"/>
              </w:rPr>
              <w:t>-3′</w:t>
            </w:r>
          </w:p>
        </w:tc>
      </w:tr>
      <w:tr w:rsidR="00135399" w14:paraId="62013F6B" w14:textId="77777777" w:rsidTr="00135399">
        <w:trPr>
          <w:trHeight w:val="459"/>
          <w:jc w:val="center"/>
        </w:trPr>
        <w:tc>
          <w:tcPr>
            <w:tcW w:w="1189" w:type="dxa"/>
          </w:tcPr>
          <w:p w14:paraId="2F80F45E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CYP2J2</w:t>
            </w:r>
          </w:p>
        </w:tc>
        <w:tc>
          <w:tcPr>
            <w:tcW w:w="4283" w:type="dxa"/>
          </w:tcPr>
          <w:p w14:paraId="012B865B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  <w:color w:val="2E2E2E"/>
              </w:rPr>
              <w:t>TTTCTGCTCGCTGCTGACTTTC</w:t>
            </w:r>
            <w:r>
              <w:t>-3′</w:t>
            </w:r>
          </w:p>
        </w:tc>
        <w:tc>
          <w:tcPr>
            <w:tcW w:w="4233" w:type="dxa"/>
          </w:tcPr>
          <w:p w14:paraId="7DCDFA1E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  <w:color w:val="2E2E2E"/>
              </w:rPr>
              <w:t>ACAAGGAAGAAGTTGCCAAGGAAG</w:t>
            </w:r>
            <w:r>
              <w:t>-3′</w:t>
            </w:r>
          </w:p>
        </w:tc>
      </w:tr>
      <w:tr w:rsidR="00135399" w14:paraId="2E36FF46" w14:textId="77777777" w:rsidTr="00135399">
        <w:trPr>
          <w:trHeight w:val="459"/>
          <w:jc w:val="center"/>
        </w:trPr>
        <w:tc>
          <w:tcPr>
            <w:tcW w:w="1189" w:type="dxa"/>
          </w:tcPr>
          <w:p w14:paraId="64EACE40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FMO2</w:t>
            </w:r>
          </w:p>
        </w:tc>
        <w:tc>
          <w:tcPr>
            <w:tcW w:w="4283" w:type="dxa"/>
          </w:tcPr>
          <w:p w14:paraId="1EF75A0C" w14:textId="77777777" w:rsidR="00135399" w:rsidRDefault="00135399" w:rsidP="00135399">
            <w:pPr>
              <w:pStyle w:val="Tablebody"/>
            </w:pPr>
            <w:r>
              <w:t>5'-</w:t>
            </w:r>
            <w:r>
              <w:rPr>
                <w:rFonts w:hint="eastAsia"/>
              </w:rPr>
              <w:t>TGTCCCAAGTCGTCTACTCTGTG</w:t>
            </w:r>
            <w:r>
              <w:t>-3'</w:t>
            </w:r>
          </w:p>
        </w:tc>
        <w:tc>
          <w:tcPr>
            <w:tcW w:w="4233" w:type="dxa"/>
          </w:tcPr>
          <w:p w14:paraId="12464E50" w14:textId="77777777" w:rsidR="00135399" w:rsidRDefault="00135399" w:rsidP="00135399">
            <w:pPr>
              <w:pStyle w:val="Tablebody"/>
            </w:pPr>
            <w:r>
              <w:t>5'-</w:t>
            </w:r>
            <w:r>
              <w:rPr>
                <w:color w:val="2E2E2E"/>
              </w:rPr>
              <w:t xml:space="preserve"> </w:t>
            </w:r>
            <w:r>
              <w:rPr>
                <w:rFonts w:hint="eastAsia"/>
                <w:color w:val="2E2E2E"/>
              </w:rPr>
              <w:t>TGTTCTCCTCCACTGTTCCATCC</w:t>
            </w:r>
            <w:r>
              <w:t>-3'</w:t>
            </w:r>
          </w:p>
        </w:tc>
      </w:tr>
      <w:tr w:rsidR="00135399" w14:paraId="02309093" w14:textId="77777777" w:rsidTr="00135399">
        <w:trPr>
          <w:trHeight w:val="459"/>
          <w:jc w:val="center"/>
        </w:trPr>
        <w:tc>
          <w:tcPr>
            <w:tcW w:w="1189" w:type="dxa"/>
          </w:tcPr>
          <w:p w14:paraId="0EEBDA5A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HSPA1B</w:t>
            </w:r>
          </w:p>
        </w:tc>
        <w:tc>
          <w:tcPr>
            <w:tcW w:w="4283" w:type="dxa"/>
          </w:tcPr>
          <w:p w14:paraId="092471D6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GAACGCCCTGGAGTCCTACG</w:t>
            </w:r>
            <w:r>
              <w:t>-3′</w:t>
            </w:r>
          </w:p>
        </w:tc>
        <w:tc>
          <w:tcPr>
            <w:tcW w:w="4233" w:type="dxa"/>
          </w:tcPr>
          <w:p w14:paraId="562FC8A0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TCTTGTCCGCCTCGCTGATC</w:t>
            </w:r>
            <w:r>
              <w:t>-3′</w:t>
            </w:r>
          </w:p>
        </w:tc>
      </w:tr>
      <w:tr w:rsidR="00135399" w14:paraId="3063B71F" w14:textId="77777777" w:rsidTr="00135399">
        <w:trPr>
          <w:trHeight w:val="459"/>
          <w:jc w:val="center"/>
        </w:trPr>
        <w:tc>
          <w:tcPr>
            <w:tcW w:w="1189" w:type="dxa"/>
          </w:tcPr>
          <w:p w14:paraId="1C2700D7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SOD3</w:t>
            </w:r>
          </w:p>
        </w:tc>
        <w:tc>
          <w:tcPr>
            <w:tcW w:w="4283" w:type="dxa"/>
          </w:tcPr>
          <w:p w14:paraId="1F57FCBF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TTCCCGACCGAGCCGAACAG</w:t>
            </w:r>
            <w:r>
              <w:t>-3′</w:t>
            </w:r>
          </w:p>
        </w:tc>
        <w:tc>
          <w:tcPr>
            <w:tcW w:w="4233" w:type="dxa"/>
          </w:tcPr>
          <w:p w14:paraId="0D87DE31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GGACCGCGAAGTTGCCGAAG</w:t>
            </w:r>
            <w:r>
              <w:t>-3′</w:t>
            </w:r>
          </w:p>
        </w:tc>
      </w:tr>
      <w:tr w:rsidR="00135399" w14:paraId="37701951" w14:textId="77777777" w:rsidTr="00135399">
        <w:trPr>
          <w:trHeight w:val="459"/>
          <w:jc w:val="center"/>
        </w:trPr>
        <w:tc>
          <w:tcPr>
            <w:tcW w:w="1189" w:type="dxa"/>
          </w:tcPr>
          <w:p w14:paraId="7C74F860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VASN</w:t>
            </w:r>
          </w:p>
        </w:tc>
        <w:tc>
          <w:tcPr>
            <w:tcW w:w="4283" w:type="dxa"/>
          </w:tcPr>
          <w:p w14:paraId="2E696C18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TGGAACTGGAGGGAGTGAAGGTC</w:t>
            </w:r>
            <w:r>
              <w:t>-3′</w:t>
            </w:r>
          </w:p>
        </w:tc>
        <w:tc>
          <w:tcPr>
            <w:tcW w:w="4233" w:type="dxa"/>
          </w:tcPr>
          <w:p w14:paraId="1D6499E1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hint="eastAsia"/>
              </w:rPr>
              <w:t>TTGCGTGGAGGGGTGACTGG</w:t>
            </w:r>
            <w:r>
              <w:t>-3′</w:t>
            </w:r>
          </w:p>
        </w:tc>
      </w:tr>
      <w:tr w:rsidR="00135399" w14:paraId="69B47136" w14:textId="77777777" w:rsidTr="00135399">
        <w:trPr>
          <w:trHeight w:val="459"/>
          <w:jc w:val="center"/>
        </w:trPr>
        <w:tc>
          <w:tcPr>
            <w:tcW w:w="1189" w:type="dxa"/>
            <w:shd w:val="clear" w:color="auto" w:fill="auto"/>
          </w:tcPr>
          <w:p w14:paraId="62880454" w14:textId="77777777" w:rsidR="00135399" w:rsidRDefault="00135399" w:rsidP="00135399">
            <w:pPr>
              <w:pStyle w:val="Tablebody"/>
            </w:pPr>
            <w:r>
              <w:rPr>
                <w:rFonts w:hint="eastAsia"/>
                <w:lang w:eastAsia="zh-CN"/>
              </w:rPr>
              <w:t>GAPDH</w:t>
            </w:r>
          </w:p>
        </w:tc>
        <w:tc>
          <w:tcPr>
            <w:tcW w:w="4283" w:type="dxa"/>
            <w:shd w:val="clear" w:color="auto" w:fill="auto"/>
          </w:tcPr>
          <w:p w14:paraId="171AE46F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eastAsia="宋体" w:hint="eastAsia"/>
              </w:rPr>
              <w:t>TCTGGAAAGCTGTGGCGTGA</w:t>
            </w:r>
            <w:r>
              <w:t>-3′</w:t>
            </w:r>
          </w:p>
        </w:tc>
        <w:tc>
          <w:tcPr>
            <w:tcW w:w="4233" w:type="dxa"/>
            <w:shd w:val="clear" w:color="auto" w:fill="auto"/>
          </w:tcPr>
          <w:p w14:paraId="7DBA2899" w14:textId="77777777" w:rsidR="00135399" w:rsidRDefault="00135399" w:rsidP="00135399">
            <w:pPr>
              <w:pStyle w:val="Tablebody"/>
            </w:pPr>
            <w:r>
              <w:t>5′-</w:t>
            </w:r>
            <w:r>
              <w:rPr>
                <w:rFonts w:eastAsia="宋体" w:hint="eastAsia"/>
              </w:rPr>
              <w:t>AGCTCTGGGATGACCTTGCC</w:t>
            </w:r>
            <w:r>
              <w:t>-3′</w:t>
            </w:r>
          </w:p>
        </w:tc>
      </w:tr>
    </w:tbl>
    <w:p w14:paraId="4E96276B" w14:textId="77777777" w:rsidR="00135399" w:rsidRDefault="00135399"/>
    <w:sectPr w:rsidR="00135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CA342" w14:textId="77777777" w:rsidR="002040F1" w:rsidRDefault="002040F1">
      <w:r>
        <w:separator/>
      </w:r>
    </w:p>
  </w:endnote>
  <w:endnote w:type="continuationSeparator" w:id="0">
    <w:p w14:paraId="329D59B4" w14:textId="77777777" w:rsidR="002040F1" w:rsidRDefault="0020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C35B1" w14:textId="77777777" w:rsidR="002040F1" w:rsidRDefault="002040F1">
      <w:r>
        <w:separator/>
      </w:r>
    </w:p>
  </w:footnote>
  <w:footnote w:type="continuationSeparator" w:id="0">
    <w:p w14:paraId="65971B52" w14:textId="77777777" w:rsidR="002040F1" w:rsidRDefault="00204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3E295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EF08A8C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100C78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4982AB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52073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4D8C4C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ECA9E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50A1C3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9FE1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A2CE16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8B468F5"/>
    <w:multiLevelType w:val="hybridMultilevel"/>
    <w:tmpl w:val="A3A69568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F81345C6-39A6-4A86-AE14-33B576FFE1D7}"/>
    <w:docVar w:name="KY_MEDREF_VERSION" w:val="3"/>
  </w:docVars>
  <w:rsids>
    <w:rsidRoot w:val="23B44561"/>
    <w:rsid w:val="00135399"/>
    <w:rsid w:val="002040F1"/>
    <w:rsid w:val="004512F2"/>
    <w:rsid w:val="00AF3475"/>
    <w:rsid w:val="00EA0C85"/>
    <w:rsid w:val="23B44561"/>
    <w:rsid w:val="355B21C3"/>
    <w:rsid w:val="6C4C7886"/>
    <w:rsid w:val="7C88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BF54CC"/>
  <w15:docId w15:val="{5B35A001-3E80-4B69-A6A5-A8631ACF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</w:latentStyles>
  <w:style w:type="paragraph" w:default="1" w:styleId="a">
    <w:name w:val="Normal"/>
    <w:semiHidden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35399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35399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35399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semiHidden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bstract">
    <w:name w:val="Abstract"/>
    <w:next w:val="a"/>
    <w:uiPriority w:val="5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35399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135399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35399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135399"/>
    <w:pPr>
      <w:numPr>
        <w:numId w:val="1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135399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135399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135399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135399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135399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135399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135399"/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35399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35399"/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35399"/>
    <w:pPr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35399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35399"/>
    <w:pPr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35399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135399"/>
    <w:rPr>
      <w:rFonts w:ascii="Times New Roman" w:eastAsia="Times New Roman" w:hAnsi="Times New Roman" w:cs="Times New Roman"/>
      <w:snapToGrid w:val="0"/>
      <w:color w:val="000000"/>
      <w:sz w:val="21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135399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135399"/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135399"/>
    <w:rPr>
      <w:rFonts w:ascii="Times New Roman" w:eastAsia="Times New Roman" w:hAnsi="Times New Roman" w:cs="Times New Roman"/>
      <w:bCs/>
      <w:i/>
      <w:noProof/>
      <w:color w:val="000000"/>
      <w:sz w:val="21"/>
      <w:szCs w:val="21"/>
    </w:rPr>
  </w:style>
  <w:style w:type="character" w:styleId="a5">
    <w:name w:val="annotation reference"/>
    <w:basedOn w:val="a0"/>
    <w:semiHidden/>
    <w:rsid w:val="00135399"/>
    <w:rPr>
      <w:sz w:val="21"/>
      <w:szCs w:val="21"/>
    </w:rPr>
  </w:style>
  <w:style w:type="paragraph" w:styleId="a6">
    <w:name w:val="annotation text"/>
    <w:basedOn w:val="a"/>
    <w:link w:val="a7"/>
    <w:semiHidden/>
    <w:rsid w:val="00135399"/>
    <w:pPr>
      <w:jc w:val="left"/>
    </w:pPr>
  </w:style>
  <w:style w:type="character" w:customStyle="1" w:styleId="a7">
    <w:name w:val="批注文字 字符"/>
    <w:basedOn w:val="a0"/>
    <w:link w:val="a6"/>
    <w:semiHidden/>
    <w:rsid w:val="00135399"/>
    <w:rPr>
      <w:kern w:val="2"/>
      <w:sz w:val="21"/>
      <w:szCs w:val="22"/>
    </w:rPr>
  </w:style>
  <w:style w:type="paragraph" w:styleId="a8">
    <w:name w:val="annotation subject"/>
    <w:basedOn w:val="a6"/>
    <w:next w:val="a6"/>
    <w:link w:val="a9"/>
    <w:semiHidden/>
    <w:rsid w:val="00135399"/>
    <w:rPr>
      <w:b/>
      <w:bCs/>
    </w:rPr>
  </w:style>
  <w:style w:type="character" w:customStyle="1" w:styleId="a9">
    <w:name w:val="批注主题 字符"/>
    <w:basedOn w:val="a7"/>
    <w:link w:val="a8"/>
    <w:semiHidden/>
    <w:rsid w:val="00135399"/>
    <w:rPr>
      <w:b/>
      <w:bCs/>
      <w:kern w:val="2"/>
      <w:sz w:val="21"/>
      <w:szCs w:val="22"/>
    </w:rPr>
  </w:style>
  <w:style w:type="paragraph" w:styleId="aa">
    <w:name w:val="Balloon Text"/>
    <w:basedOn w:val="a"/>
    <w:link w:val="ab"/>
    <w:semiHidden/>
    <w:rsid w:val="00135399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353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Chelsea Chew</cp:lastModifiedBy>
  <cp:revision>4</cp:revision>
  <dcterms:created xsi:type="dcterms:W3CDTF">2024-12-04T15:18:00Z</dcterms:created>
  <dcterms:modified xsi:type="dcterms:W3CDTF">2025-09-25T02:45:00Z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A3775DD4B70F434794384C75915F0120_11</vt:lpwstr>
  </property>
  <property fmtid="{D5CDD505-2E9C-101B-9397-08002B2CF9AE}" pid="4" name="KSOTemplateDocerSaveRecord">
    <vt:lpwstr>eyJoZGlkIjoiMTYyYTg5MTdlNWJlN2E3MmEwNTczY2U2ZTRlZTExNmUiLCJ1c2VySWQiOiIzMjA5NjY3MDIifQ==</vt:lpwstr>
  </property>
</Properties>
</file>